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Гражданская и этнокультурная идентичность мусульман России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21004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D76659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ОГС.</w:t>
      </w:r>
      <w:r w:rsidRPr="00C56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56CC1" w:rsidRPr="00C56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C56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56CC1" w:rsidRPr="00C56C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Гражданская и этнокультурная идентичность мусульман России</w:t>
      </w:r>
      <w:r w:rsidR="00C56C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734366" w:rsidRDefault="00414F4A" w:rsidP="00E45AB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дисциплины</w:t>
      </w:r>
    </w:p>
    <w:p w:rsidR="00E45ABC" w:rsidRPr="00734366" w:rsidRDefault="00E45ABC" w:rsidP="00E45AB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sz w:val="28"/>
          <w:szCs w:val="28"/>
        </w:rPr>
        <w:t>Формирование представления у студентов мусульманских духовных образовательных организаций об общероссийской гражданской и этнокультурной идентичности мусульман России в рамках государственной программы  «</w:t>
      </w:r>
      <w:r w:rsidRPr="00734366">
        <w:rPr>
          <w:rFonts w:ascii="Times New Roman" w:hAnsi="Times New Roman" w:cs="Times New Roman"/>
          <w:bCs/>
          <w:sz w:val="28"/>
          <w:szCs w:val="28"/>
        </w:rPr>
        <w:t>Патриотическое воспитание граждан Российской Федерации на 2016-2020 годы</w:t>
      </w:r>
      <w:r w:rsidRPr="00734366">
        <w:rPr>
          <w:rFonts w:ascii="Times New Roman" w:hAnsi="Times New Roman" w:cs="Times New Roman"/>
          <w:sz w:val="28"/>
          <w:szCs w:val="28"/>
        </w:rPr>
        <w:t xml:space="preserve">»,  утвержденной постановлением Правительства Российской Федерации от 30 декабря 2015 года № 1493. </w:t>
      </w:r>
    </w:p>
    <w:p w:rsidR="00734366" w:rsidRPr="00734366" w:rsidRDefault="00734366" w:rsidP="007343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66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734366" w:rsidRPr="00734366" w:rsidRDefault="00734366" w:rsidP="00210041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sz w:val="28"/>
          <w:szCs w:val="28"/>
        </w:rPr>
        <w:t xml:space="preserve">развитие научного и методического сопровождения системы патриотического воспитания студентов мусульманских духовных образовательных организаций; </w:t>
      </w:r>
    </w:p>
    <w:p w:rsidR="00734366" w:rsidRPr="00734366" w:rsidRDefault="00734366" w:rsidP="00210041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sz w:val="28"/>
          <w:szCs w:val="28"/>
        </w:rPr>
        <w:t>развитие осознанной общероссийской гражданской идентичности, гражданского самосознания, гражданской ответственности, правовой компетентности, этнокультурной идентичности;</w:t>
      </w:r>
    </w:p>
    <w:p w:rsidR="00734366" w:rsidRPr="00734366" w:rsidRDefault="00734366" w:rsidP="00210041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sz w:val="28"/>
          <w:szCs w:val="28"/>
        </w:rPr>
        <w:t>формирование уважения к  общечеловеческим ценностям и правам, общероссийским и региональным этнокультурным  традициям;</w:t>
      </w:r>
    </w:p>
    <w:p w:rsidR="00734366" w:rsidRPr="00734366" w:rsidRDefault="00734366" w:rsidP="00210041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sz w:val="28"/>
          <w:szCs w:val="28"/>
        </w:rPr>
        <w:t xml:space="preserve">формирование у студентов мусульманских духовных образовательных организаций активной гражданской позиции, чувства сопричастности к </w:t>
      </w:r>
      <w:proofErr w:type="gramStart"/>
      <w:r w:rsidRPr="00734366">
        <w:rPr>
          <w:rFonts w:ascii="Times New Roman" w:hAnsi="Times New Roman" w:cs="Times New Roman"/>
          <w:sz w:val="28"/>
          <w:szCs w:val="28"/>
        </w:rPr>
        <w:t>процессам</w:t>
      </w:r>
      <w:proofErr w:type="gramEnd"/>
      <w:r w:rsidRPr="00734366">
        <w:rPr>
          <w:rFonts w:ascii="Times New Roman" w:hAnsi="Times New Roman" w:cs="Times New Roman"/>
          <w:sz w:val="28"/>
          <w:szCs w:val="28"/>
        </w:rPr>
        <w:t xml:space="preserve"> происходящим в стране, истории и культуре России путем вовлечения их в волонтерское движение;</w:t>
      </w:r>
    </w:p>
    <w:p w:rsidR="00734366" w:rsidRPr="00734366" w:rsidRDefault="00734366" w:rsidP="00210041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sz w:val="28"/>
          <w:szCs w:val="28"/>
        </w:rPr>
        <w:t>воспитание  уважительного отношения к иным культурам, религиям и мировоззрениям, освоение принципов и практики межкультурного и межрелигиозного диалога;</w:t>
      </w:r>
    </w:p>
    <w:p w:rsidR="00734366" w:rsidRPr="00734366" w:rsidRDefault="00734366" w:rsidP="00210041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sz w:val="28"/>
          <w:szCs w:val="28"/>
        </w:rPr>
        <w:t xml:space="preserve">создание условий для знакомства студентов мусульманских духовных образовательных организаций с содержанием произведений журналистов, писателей, деятелей науки и культуры в области патриотического воспитания, достижениями россиян в области науки, технологии и культуры; </w:t>
      </w:r>
    </w:p>
    <w:p w:rsidR="00734366" w:rsidRPr="00734366" w:rsidRDefault="00734366" w:rsidP="00210041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sz w:val="28"/>
          <w:szCs w:val="28"/>
        </w:rPr>
        <w:t>освоение методов идейного противодействия пропаганде религиозно-мотивированного экстремизма и терроризма.</w:t>
      </w:r>
    </w:p>
    <w:p w:rsidR="00734366" w:rsidRPr="00734366" w:rsidRDefault="00734366" w:rsidP="00E45AB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253E" w:rsidRPr="00734366" w:rsidRDefault="0093253E" w:rsidP="00E45A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66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 xml:space="preserve"> </w:t>
      </w:r>
      <w:r w:rsidRPr="00734366">
        <w:rPr>
          <w:rFonts w:ascii="Times New Roman" w:hAnsi="Times New Roman" w:cs="Times New Roman"/>
          <w:sz w:val="28"/>
          <w:szCs w:val="28"/>
        </w:rPr>
        <w:t>Рабочая программа дисциплины «</w:t>
      </w:r>
      <w:r w:rsidR="00E45ABC" w:rsidRPr="0073436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Гражданская и этнокультурная идентичность мусульман России</w:t>
      </w:r>
      <w:r w:rsidRPr="00734366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734366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734366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Pr="00734366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Pr="00734366">
        <w:rPr>
          <w:rFonts w:ascii="Times New Roman" w:hAnsi="Times New Roman" w:cs="Times New Roman"/>
          <w:sz w:val="28"/>
          <w:szCs w:val="28"/>
        </w:rPr>
        <w:t>.</w:t>
      </w:r>
    </w:p>
    <w:p w:rsidR="005620DD" w:rsidRPr="00734366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734366" w:rsidRPr="00734366" w:rsidRDefault="00734366" w:rsidP="00734366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4366">
        <w:rPr>
          <w:rFonts w:ascii="Times New Roman" w:hAnsi="Times New Roman" w:cs="Times New Roman"/>
          <w:iCs/>
          <w:sz w:val="28"/>
          <w:szCs w:val="28"/>
        </w:rPr>
        <w:t>Является дисциплиной базовой части цикла «Общие гуманитарные и социальные дисциплины» и взаимосвязана с такими дисциплинами как «История развития ислама в регионе (субъекте Российской Федерации)», «Изречения пророка Мухаммада (</w:t>
      </w:r>
      <w:r w:rsidRPr="00734366">
        <w:rPr>
          <w:rFonts w:ascii="Times New Roman" w:hAnsi="Times New Roman" w:cs="Times New Roman"/>
          <w:i/>
          <w:iCs/>
          <w:sz w:val="28"/>
          <w:szCs w:val="28"/>
        </w:rPr>
        <w:t>хадис</w:t>
      </w:r>
      <w:r w:rsidRPr="00734366">
        <w:rPr>
          <w:rFonts w:ascii="Times New Roman" w:hAnsi="Times New Roman" w:cs="Times New Roman"/>
          <w:iCs/>
          <w:sz w:val="28"/>
          <w:szCs w:val="28"/>
        </w:rPr>
        <w:t>)», «Основы проповеди и обязанности имама», «Исламские течения и группы».</w:t>
      </w:r>
    </w:p>
    <w:p w:rsidR="005620DD" w:rsidRPr="00C56CC1" w:rsidRDefault="00B6120E" w:rsidP="0073436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734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</w:t>
      </w:r>
      <w:r w:rsidR="005620DD"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результате освоения дисциплины</w:t>
      </w:r>
      <w:proofErr w:type="gramEnd"/>
    </w:p>
    <w:p w:rsidR="005620DD" w:rsidRPr="00C56CC1" w:rsidRDefault="00B6120E" w:rsidP="00C56CC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C56CC1" w:rsidRDefault="00C56CC1" w:rsidP="00C56CC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Гражданские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(код – ГК)</w:t>
      </w:r>
    </w:p>
    <w:p w:rsidR="00C56CC1" w:rsidRDefault="00C56CC1" w:rsidP="00210041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осознание себя гражданином страны и способность нести ответственность за свою гражданскую позицию;</w:t>
      </w:r>
    </w:p>
    <w:p w:rsidR="00C56CC1" w:rsidRDefault="00C56CC1" w:rsidP="00210041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</w:t>
      </w:r>
    </w:p>
    <w:p w:rsidR="00C56CC1" w:rsidRDefault="00C56CC1" w:rsidP="00210041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выстраивать партнёрские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</w:r>
    </w:p>
    <w:p w:rsidR="00C56CC1" w:rsidRDefault="00C56CC1" w:rsidP="00210041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различать «цели и средств» исламских религиозных норм и традиций;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5A43D0" w:rsidRPr="00C56CC1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D117DD" w:rsidRPr="00C56CC1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C56CC1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C56CC1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C56CC1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C56CC1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C56CC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C56CC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5620DD" w:rsidRPr="00C56CC1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C56CC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C56CC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C56CC1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E169D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5620DD" w:rsidRPr="00C56CC1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E169D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5620DD" w:rsidRPr="00C56CC1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C56CC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C56CC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C56CC1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C56CC1" w:rsidRDefault="00C56CC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56C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</w:tr>
    </w:tbl>
    <w:p w:rsidR="004A3F01" w:rsidRPr="00C56CC1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E169D4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16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E16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E16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4618"/>
        <w:gridCol w:w="1048"/>
        <w:gridCol w:w="1133"/>
        <w:gridCol w:w="1274"/>
      </w:tblGrid>
      <w:tr w:rsidR="00656AE2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E169D4" w:rsidRDefault="00656AE2" w:rsidP="00E169D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656AE2" w:rsidRPr="00E169D4" w:rsidRDefault="00656AE2" w:rsidP="00E169D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E169D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E169D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E169D4" w:rsidRDefault="00656AE2" w:rsidP="00E169D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16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E169D4" w:rsidRDefault="00656AE2" w:rsidP="00E169D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 (часы)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E169D4" w:rsidRDefault="00656AE2" w:rsidP="00E169D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Практические</w:t>
            </w:r>
            <w:r w:rsidRPr="00E169D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E169D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656AE2" w:rsidRPr="00E169D4" w:rsidRDefault="00656AE2" w:rsidP="00E169D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(часы)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E169D4" w:rsidRDefault="00656AE2" w:rsidP="00E169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AE2" w:rsidRPr="00E169D4" w:rsidRDefault="00656AE2" w:rsidP="00E169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656AE2" w:rsidRPr="00E169D4" w:rsidRDefault="00656AE2" w:rsidP="00E169D4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 xml:space="preserve">Гражданство. Гражданская идентичность. </w:t>
            </w: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Равноправие граждан России перед законом</w:t>
            </w: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Ислам и этнокультурная идентичность.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Мусульмане в общественной жизни: социальные обязанности мусульман.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Отношение мусульман к государству и политике.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Мусульмане России и защита Отечества.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Отношение мусульман к представителям других религий и мировоззрений.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Отношение ислама к крайностям и радикализму.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Ислам и общественная мораль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Мусульмане в России: сохранение этнокультурной идентичности и преумножение интеллектуального и духовного наследия.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BF9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Традиции и этнокультурное наследие мусульман </w:t>
            </w:r>
            <w:proofErr w:type="spellStart"/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Приуралья</w:t>
            </w:r>
            <w:proofErr w:type="spellEnd"/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 Поволжья.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804BF9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F9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69D4" w:rsidRPr="00E169D4" w:rsidTr="00E056EC">
        <w:trPr>
          <w:trHeight w:val="82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Традиции и этнокультурное наследие мусульман Северного Кавказа.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69D4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Традиции и этнокультурное наследие Крымских татар.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69D4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>Межкультурная коммуникация в России: религиоведческий и психологический аспекты.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69D4" w:rsidRPr="00E169D4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210041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Межрелигиозный диалог в контексте российского поликультурного пространства.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4" w:rsidRPr="00E169D4" w:rsidRDefault="00E169D4" w:rsidP="00E16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E29D3" w:rsidRPr="00C56CC1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E29D3" w:rsidRPr="00E11F7E" w:rsidRDefault="005E29D3" w:rsidP="001E2D49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1F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A40373" w:rsidRPr="006D02E9" w:rsidRDefault="00A40373" w:rsidP="006D0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6D02E9">
        <w:rPr>
          <w:rFonts w:ascii="Times New Roman" w:eastAsia="Cambria" w:hAnsi="Times New Roman" w:cs="Times New Roman"/>
          <w:sz w:val="28"/>
          <w:szCs w:val="28"/>
        </w:rPr>
        <w:t>Понятие государства. Россия как федеративное государство. Законодательство РФ как регулирующее свободу совести и вероисповедания.</w:t>
      </w:r>
    </w:p>
    <w:p w:rsidR="00A40373" w:rsidRPr="006D02E9" w:rsidRDefault="00A40373" w:rsidP="006D0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6D02E9">
        <w:rPr>
          <w:rFonts w:ascii="Times New Roman" w:eastAsia="Cambria" w:hAnsi="Times New Roman" w:cs="Times New Roman"/>
          <w:sz w:val="28"/>
          <w:szCs w:val="28"/>
        </w:rPr>
        <w:t>Термин «гражданство» в современной политической практике.</w:t>
      </w:r>
      <w:r w:rsidRPr="006D02E9">
        <w:rPr>
          <w:rFonts w:ascii="Times New Roman" w:hAnsi="Times New Roman" w:cs="Times New Roman"/>
          <w:sz w:val="28"/>
          <w:szCs w:val="28"/>
        </w:rPr>
        <w:t xml:space="preserve"> </w:t>
      </w:r>
      <w:r w:rsidRPr="006D02E9">
        <w:rPr>
          <w:rFonts w:ascii="Times New Roman" w:eastAsia="Cambria" w:hAnsi="Times New Roman" w:cs="Times New Roman"/>
          <w:sz w:val="28"/>
          <w:szCs w:val="28"/>
        </w:rPr>
        <w:t xml:space="preserve">Гуманитарные, политические, экономические, социальные, образовательные и культурные права каждого гражданина, на основе единого гражданства. </w:t>
      </w:r>
    </w:p>
    <w:p w:rsidR="00A40373" w:rsidRPr="006D02E9" w:rsidRDefault="00A40373" w:rsidP="006D0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iCs/>
          <w:sz w:val="28"/>
          <w:szCs w:val="28"/>
        </w:rPr>
        <w:t>Равноправие граждан России перед законом.</w:t>
      </w:r>
      <w:r w:rsidRPr="006D02E9">
        <w:rPr>
          <w:rFonts w:ascii="Times New Roman" w:eastAsia="Cambria" w:hAnsi="Times New Roman" w:cs="Times New Roman"/>
          <w:bCs/>
          <w:sz w:val="28"/>
          <w:szCs w:val="28"/>
        </w:rPr>
        <w:t xml:space="preserve"> Практическая работа</w:t>
      </w:r>
      <w:r w:rsidRPr="006D02E9">
        <w:rPr>
          <w:rFonts w:ascii="Times New Roman" w:eastAsia="Cambria" w:hAnsi="Times New Roman" w:cs="Times New Roman"/>
          <w:sz w:val="28"/>
          <w:szCs w:val="28"/>
        </w:rPr>
        <w:t>: Любовь к Родине как осознание принадлежности к одному обществу, связанному едиными социальными, политическими и культурными узами.</w:t>
      </w:r>
    </w:p>
    <w:p w:rsidR="00A40373" w:rsidRPr="006D02E9" w:rsidRDefault="00A40373" w:rsidP="006D0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6D02E9">
        <w:rPr>
          <w:rFonts w:ascii="Times New Roman" w:eastAsia="Cambria" w:hAnsi="Times New Roman" w:cs="Times New Roman"/>
          <w:sz w:val="28"/>
          <w:szCs w:val="28"/>
        </w:rPr>
        <w:t>Патриотизм. Участие в защите Родины как религиозная обязанность мусульманина. Служба в армии.</w:t>
      </w:r>
    </w:p>
    <w:p w:rsidR="00A40373" w:rsidRPr="006D02E9" w:rsidRDefault="00A40373" w:rsidP="006D0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6D02E9">
        <w:rPr>
          <w:rFonts w:ascii="Times New Roman" w:eastAsia="Cambria" w:hAnsi="Times New Roman" w:cs="Times New Roman"/>
          <w:sz w:val="28"/>
          <w:szCs w:val="28"/>
        </w:rPr>
        <w:t xml:space="preserve">Обязанность мусульманина защищать свою веру, свою семью, свою страну и всех соотечественников. </w:t>
      </w:r>
    </w:p>
    <w:p w:rsidR="00A40373" w:rsidRPr="006D02E9" w:rsidRDefault="00A40373" w:rsidP="006D0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6D02E9">
        <w:rPr>
          <w:rFonts w:ascii="Times New Roman" w:eastAsia="Cambria" w:hAnsi="Times New Roman" w:cs="Times New Roman"/>
          <w:sz w:val="28"/>
          <w:szCs w:val="28"/>
        </w:rPr>
        <w:t>Достойное служение своей стране, позитивный вклад во все, что служит интересам и способствует прогрессу, Родине и общественному благу.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eastAsia="Cambria" w:hAnsi="Times New Roman" w:cs="Times New Roman"/>
          <w:sz w:val="28"/>
          <w:szCs w:val="28"/>
        </w:rPr>
        <w:lastRenderedPageBreak/>
        <w:t>Б</w:t>
      </w:r>
      <w:r w:rsidRPr="006D02E9">
        <w:rPr>
          <w:rFonts w:ascii="Times New Roman" w:hAnsi="Times New Roman" w:cs="Times New Roman"/>
          <w:sz w:val="28"/>
          <w:szCs w:val="28"/>
        </w:rPr>
        <w:t>огословская декларация «О гражданских обязанностях и о любви к родине»</w:t>
      </w:r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Принципы равенства и братства  в исламе. </w:t>
      </w:r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Упоминание различных народов и общин в Коране и в Сунне  как благо для взаимного познания и взаимообогащения национальных культур.</w:t>
      </w:r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Запрет на стремление к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глобалистской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унификации всех народов. Критика концепций «политического ислама», «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халифатизма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Миграционные процессы на пространстве России.</w:t>
      </w:r>
      <w:r w:rsidRPr="006D02E9"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работа: </w:t>
      </w:r>
      <w:r w:rsidRPr="006D02E9">
        <w:rPr>
          <w:rFonts w:ascii="Times New Roman" w:hAnsi="Times New Roman" w:cs="Times New Roman"/>
          <w:sz w:val="28"/>
          <w:szCs w:val="28"/>
        </w:rPr>
        <w:t>Упоминание различных народов и общин в Коране и в Сунне. Обязанности мусульман в российском обществе: приверженность позитивной интеграции в российское общество;  необходимость придерживаться обязанностей и прав гражданства; приверженность вносить действенный вклад в прогре</w:t>
      </w:r>
      <w:proofErr w:type="gramStart"/>
      <w:r w:rsidRPr="006D02E9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6D02E9">
        <w:rPr>
          <w:rFonts w:ascii="Times New Roman" w:hAnsi="Times New Roman" w:cs="Times New Roman"/>
          <w:sz w:val="28"/>
          <w:szCs w:val="28"/>
        </w:rPr>
        <w:t>аны, ее всестороннее социально-экономическое развитие;  важность активно участвовать в обеспечении безопасности и стабильности страны; способствовать устранению порочных явлений и угроз.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Значимость принятия активной роли в прогрессе, в развитии науки, стремиться к внедрению изобретений и инноваций, способствующих благу и авторитету своей Родины.</w:t>
      </w:r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работа:</w:t>
      </w:r>
      <w:r w:rsidRPr="006D02E9">
        <w:rPr>
          <w:rFonts w:ascii="Times New Roman" w:hAnsi="Times New Roman" w:cs="Times New Roman"/>
          <w:sz w:val="28"/>
          <w:szCs w:val="28"/>
        </w:rPr>
        <w:t xml:space="preserve"> Активная гражданская позиция современной мусульманской молодежи. Роль договора в исламе. Государственный закон как общественный договор достижения мира между людьми и между народами. Конституция РФ - основной закон, обеспечивающий и гарантирующий своим гражданам  право на свободу вероисповедания, включающее право жить в соответствии со своими убеждениями и ощущать себя патриотами своего Отечества, не поступаясь своими религиозными убеждениями.</w:t>
      </w:r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Отсутствие права у  мусульман на попытки насильственного изменения государственного строя. Отсутствие в Коране понятия халифата как государственного образования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Мединского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договора для современности. Отношение мусульман к власти и к закону в немусульманском государстве, «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фикх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меньшинств».</w:t>
      </w:r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Россия — родина десятков мусульманских народов. Судьбы мусульманских народов  в  разные исторические периоды России (Золотая Орда, Московское царство,  Российская империи, СССР, и в Российской Федерации). Мусульмане  во время Первой мировой войны. Мусульмане во время Отечественной войне 1812 г</w:t>
      </w:r>
      <w:proofErr w:type="gramStart"/>
      <w:r w:rsidRPr="006D02E9">
        <w:rPr>
          <w:rFonts w:ascii="Times New Roman" w:hAnsi="Times New Roman" w:cs="Times New Roman"/>
          <w:sz w:val="28"/>
          <w:szCs w:val="28"/>
        </w:rPr>
        <w:t xml:space="preserve">..  </w:t>
      </w:r>
      <w:proofErr w:type="gramEnd"/>
      <w:r w:rsidRPr="006D02E9">
        <w:rPr>
          <w:rFonts w:ascii="Times New Roman" w:hAnsi="Times New Roman" w:cs="Times New Roman"/>
          <w:sz w:val="28"/>
          <w:szCs w:val="28"/>
        </w:rPr>
        <w:t xml:space="preserve">Мусульмане в  период русско-японской войны 1904 – 1905 г. Мусульмане  в годы Великой Отечественной войны. Герои Советского Союза. </w:t>
      </w:r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Практическая работа:</w:t>
      </w:r>
      <w:r w:rsidRPr="006D02E9">
        <w:rPr>
          <w:rFonts w:ascii="Times New Roman" w:hAnsi="Times New Roman" w:cs="Times New Roman"/>
          <w:sz w:val="28"/>
          <w:szCs w:val="28"/>
        </w:rPr>
        <w:t xml:space="preserve"> «Известные мусульмане-генералы России: </w:t>
      </w:r>
      <w:proofErr w:type="gramStart"/>
      <w:r w:rsidRPr="006D02E9">
        <w:rPr>
          <w:rFonts w:ascii="Times New Roman" w:hAnsi="Times New Roman" w:cs="Times New Roman"/>
          <w:sz w:val="28"/>
          <w:szCs w:val="28"/>
        </w:rPr>
        <w:t>Алиханов-Аварский</w:t>
      </w:r>
      <w:proofErr w:type="gramEnd"/>
      <w:r w:rsidRPr="006D02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Еникеев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Тевкелев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>, Халилов, Хан-Нахичеванский и другие. Опыт подготовки исламских военных кадров в России</w:t>
      </w:r>
      <w:proofErr w:type="gramStart"/>
      <w:r w:rsidRPr="006D02E9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A40373" w:rsidRPr="006D02E9" w:rsidRDefault="00A40373" w:rsidP="006D0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Исламский принцип мирного сосуществования верующих и неверующих. Уважение к человеку как к созданию Аллаха. Отношение мусульман к иудеям и христианам. </w:t>
      </w:r>
    </w:p>
    <w:p w:rsidR="00A40373" w:rsidRPr="006D02E9" w:rsidRDefault="00A40373" w:rsidP="006D02E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Признания духовного суверенитета представителей других религий и мировоззрений. 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Общие гражданские ценности: благо Родины и общества, обеспечение безопасности, развитие экономики.  Запрет на колониализм любого рода.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работа:</w:t>
      </w:r>
      <w:r w:rsidRPr="006D02E9">
        <w:rPr>
          <w:rFonts w:ascii="Times New Roman" w:hAnsi="Times New Roman" w:cs="Times New Roman"/>
          <w:sz w:val="28"/>
          <w:szCs w:val="28"/>
        </w:rPr>
        <w:t xml:space="preserve"> «Социальная доктрина ислама».</w:t>
      </w:r>
    </w:p>
    <w:p w:rsidR="00A40373" w:rsidRPr="006D02E9" w:rsidRDefault="00A40373" w:rsidP="006D02E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Категорический запрет   в Исламе  на совершение террористических актов против мирного населения.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Понятие «джихад» как  внутреннее и внешнее сосредоточение на следовании правильным, прямым путем. 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Московская Богословская Декларация по вопросам джихада,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такфира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и халифата от 26 мая 2012 года: «не являются джихадом и не имеют к нему никакого отношения убийства, покушения, взрывы».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Категорический запрет на притеснение и угнетение представителей иных конфессий и культур. 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Неправомерность деления земли только на «территорию войны» и «территорию мира».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работа:</w:t>
      </w:r>
      <w:r w:rsidRPr="006D02E9">
        <w:rPr>
          <w:rFonts w:ascii="Times New Roman" w:hAnsi="Times New Roman" w:cs="Times New Roman"/>
          <w:sz w:val="28"/>
          <w:szCs w:val="28"/>
        </w:rPr>
        <w:t xml:space="preserve"> «Неправомерный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такфир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>. Раскрытие понятия «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кяфир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>» по его первичному значению».</w:t>
      </w:r>
    </w:p>
    <w:p w:rsidR="00A40373" w:rsidRPr="006D02E9" w:rsidRDefault="00A40373" w:rsidP="006D02E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Нравственное здоровье общества. Социальное служение.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Принцип отклонения зла тем, что лучше. Забота о физическом здоровье общества и за экологическую чистоту. Сохранение этнокультурных и нравственных традиций, идеалов благородства, чести, достоинства человека. Организация нравственно здорового досуга для семей, детей и молодежи.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 xml:space="preserve">Практическая работа: </w:t>
      </w:r>
      <w:r w:rsidRPr="006D02E9">
        <w:rPr>
          <w:rFonts w:ascii="Times New Roman" w:hAnsi="Times New Roman" w:cs="Times New Roman"/>
          <w:sz w:val="28"/>
          <w:szCs w:val="28"/>
        </w:rPr>
        <w:t>«Реализация социальных проектов в религиозных организациях».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работа:</w:t>
      </w:r>
      <w:r w:rsidRPr="006D02E9">
        <w:rPr>
          <w:rFonts w:ascii="Times New Roman" w:hAnsi="Times New Roman" w:cs="Times New Roman"/>
          <w:sz w:val="28"/>
          <w:szCs w:val="28"/>
        </w:rPr>
        <w:t xml:space="preserve"> «Социально-благотворительная работа в Исламе».</w:t>
      </w:r>
    </w:p>
    <w:p w:rsidR="00A40373" w:rsidRPr="006D02E9" w:rsidRDefault="00A40373" w:rsidP="006D02E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lastRenderedPageBreak/>
        <w:t xml:space="preserve">Мусульманские культурные традиции в России как основа национально-религиозного самосознания. 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Социальные, культурные и нравственные ориентиры мусульманской культуры в России. Укрепление традиционных семейных ценностей.</w:t>
      </w:r>
    </w:p>
    <w:p w:rsidR="00A40373" w:rsidRPr="006D02E9" w:rsidRDefault="00A40373" w:rsidP="006D02E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Представители ислама в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Приуралье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и Поволжье. 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Татары. Сибирские татары. Башкиры. Татарско-богословское наследие: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Шихабетдин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Марджани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Галимджан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Баруди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Ризаэддин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Фахреддин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Практическая работа: «Знаменитые мечети Поволжья и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Приуралья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>. История и современность».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Практическая работа: «Татарские традиции в современной жизни».</w:t>
      </w:r>
    </w:p>
    <w:p w:rsidR="00A40373" w:rsidRPr="006D02E9" w:rsidRDefault="00A40373" w:rsidP="006D02E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Представители ислама на Северном Кавказе. 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Тухумы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и кланы. Родовые культы и атрибуты клана. Традиционные сословные иерархии. Адат как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тухумное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и общинное право. 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Нормы адата в семейных отношениях.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Традиции в семейном и общественном быту.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работа: «</w:t>
      </w:r>
      <w:r w:rsidRPr="006D02E9">
        <w:rPr>
          <w:rFonts w:ascii="Times New Roman" w:hAnsi="Times New Roman" w:cs="Times New Roman"/>
          <w:sz w:val="28"/>
          <w:szCs w:val="28"/>
        </w:rPr>
        <w:t>Знаменитые мечети на Северном Кавказе История и современность».</w:t>
      </w:r>
    </w:p>
    <w:p w:rsidR="00A40373" w:rsidRPr="006D02E9" w:rsidRDefault="00A40373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работа:</w:t>
      </w:r>
      <w:r w:rsidRPr="006D02E9">
        <w:rPr>
          <w:rFonts w:ascii="Times New Roman" w:hAnsi="Times New Roman" w:cs="Times New Roman"/>
          <w:sz w:val="28"/>
          <w:szCs w:val="28"/>
        </w:rPr>
        <w:t xml:space="preserve"> «Кавказские традиции в современной жизни».</w:t>
      </w:r>
    </w:p>
    <w:p w:rsidR="00A40373" w:rsidRPr="006D02E9" w:rsidRDefault="006D02E9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Крымчане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: факты, история, традиции. Знаменитые мечети Крыма. Общетюркские традиции фольклора крымских караимов. Значение символики в крымско-татарском орнаменте. Роль просветительских трудов мэра российского города Бахчисарай Исмаила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Гаспринского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для всех тюркских народов России. Идеи </w:t>
      </w:r>
      <w:proofErr w:type="spellStart"/>
      <w:r w:rsidRPr="006D02E9">
        <w:rPr>
          <w:rFonts w:ascii="Times New Roman" w:hAnsi="Times New Roman" w:cs="Times New Roman"/>
          <w:sz w:val="28"/>
          <w:szCs w:val="28"/>
        </w:rPr>
        <w:t>Гаспринского</w:t>
      </w:r>
      <w:proofErr w:type="spellEnd"/>
      <w:r w:rsidRPr="006D02E9">
        <w:rPr>
          <w:rFonts w:ascii="Times New Roman" w:hAnsi="Times New Roman" w:cs="Times New Roman"/>
          <w:sz w:val="28"/>
          <w:szCs w:val="28"/>
        </w:rPr>
        <w:t xml:space="preserve"> в Поволжье.</w:t>
      </w:r>
    </w:p>
    <w:p w:rsidR="00A40373" w:rsidRPr="006D02E9" w:rsidRDefault="006D02E9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</w:t>
      </w:r>
      <w:r w:rsidRPr="006D02E9">
        <w:rPr>
          <w:rFonts w:ascii="Times New Roman" w:hAnsi="Times New Roman" w:cs="Times New Roman"/>
          <w:sz w:val="28"/>
          <w:szCs w:val="28"/>
        </w:rPr>
        <w:t>: «Бахчисарайский историко-культурный и археологический музей».</w:t>
      </w:r>
    </w:p>
    <w:p w:rsidR="006D02E9" w:rsidRPr="006D02E9" w:rsidRDefault="006D02E9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>Традиционный ислам в России как новая идентичность и интеграция, воспитавшая в мусульманах естественный общероссийский патриотизм, позволяющий мусульманской общине России снимать многие угрозы, которые имеют место в других немусульманских странах вследствие различий в понимании традиций и культур.</w:t>
      </w:r>
    </w:p>
    <w:p w:rsidR="00A40373" w:rsidRPr="006D02E9" w:rsidRDefault="006D02E9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работа:</w:t>
      </w:r>
      <w:r w:rsidRPr="006D02E9">
        <w:rPr>
          <w:rFonts w:ascii="Times New Roman" w:hAnsi="Times New Roman" w:cs="Times New Roman"/>
          <w:sz w:val="28"/>
          <w:szCs w:val="28"/>
        </w:rPr>
        <w:t xml:space="preserve"> «День культуры народов России и стран Ближнего Зарубежья с доминирующей мусульманской традицией».</w:t>
      </w:r>
    </w:p>
    <w:p w:rsidR="006D02E9" w:rsidRPr="006D02E9" w:rsidRDefault="006D02E9" w:rsidP="006D02E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sz w:val="28"/>
          <w:szCs w:val="28"/>
        </w:rPr>
        <w:t xml:space="preserve">Основные направления межрелигиозного сотрудничества в России: Духовная альтернатива культу потребления, гедонизма, </w:t>
      </w:r>
      <w:proofErr w:type="gramStart"/>
      <w:r w:rsidRPr="006D02E9">
        <w:rPr>
          <w:rFonts w:ascii="Times New Roman" w:hAnsi="Times New Roman" w:cs="Times New Roman"/>
          <w:sz w:val="28"/>
          <w:szCs w:val="28"/>
        </w:rPr>
        <w:t>масс-культуре</w:t>
      </w:r>
      <w:proofErr w:type="gramEnd"/>
      <w:r w:rsidRPr="006D02E9">
        <w:rPr>
          <w:rFonts w:ascii="Times New Roman" w:hAnsi="Times New Roman" w:cs="Times New Roman"/>
          <w:sz w:val="28"/>
          <w:szCs w:val="28"/>
        </w:rPr>
        <w:t xml:space="preserve">, тенденциям подавления национально-культурной и религиозной самобытности народов. Сохранение этнокультурных и нравственных традиций, идеалов благородства, чести, достоинства человека. Борьба с социальными пороками и распространение позитивных моральных идеалов: </w:t>
      </w:r>
      <w:r w:rsidRPr="006D02E9">
        <w:rPr>
          <w:rFonts w:ascii="Times New Roman" w:hAnsi="Times New Roman" w:cs="Times New Roman"/>
          <w:sz w:val="28"/>
          <w:szCs w:val="28"/>
        </w:rPr>
        <w:lastRenderedPageBreak/>
        <w:t>крепкой семьи, уважения к старшим, уважение к честному профессиональному труду, к воинскому долгу.</w:t>
      </w:r>
    </w:p>
    <w:p w:rsidR="006D02E9" w:rsidRPr="006D02E9" w:rsidRDefault="006D02E9" w:rsidP="006D02E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02E9">
        <w:rPr>
          <w:rFonts w:ascii="Times New Roman" w:hAnsi="Times New Roman" w:cs="Times New Roman"/>
          <w:bCs/>
          <w:sz w:val="28"/>
          <w:szCs w:val="28"/>
        </w:rPr>
        <w:t>Практическая работа:</w:t>
      </w:r>
      <w:r w:rsidRPr="006D02E9">
        <w:rPr>
          <w:rFonts w:ascii="Times New Roman" w:hAnsi="Times New Roman" w:cs="Times New Roman"/>
          <w:sz w:val="28"/>
          <w:szCs w:val="28"/>
        </w:rPr>
        <w:t xml:space="preserve"> «Особенности межкультурной коммуникации с представителями различных социальных групп».</w:t>
      </w:r>
    </w:p>
    <w:p w:rsidR="006D02E9" w:rsidRDefault="006D02E9" w:rsidP="00A40373">
      <w:pPr>
        <w:spacing w:after="0"/>
        <w:ind w:firstLine="709"/>
      </w:pPr>
    </w:p>
    <w:p w:rsidR="00C252AF" w:rsidRPr="00163918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9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63918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9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6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63918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E11F7E" w:rsidRPr="00163918" w:rsidRDefault="00E11F7E" w:rsidP="00E11F7E">
      <w:pPr>
        <w:pStyle w:val="ae"/>
        <w:spacing w:after="0"/>
        <w:ind w:firstLine="709"/>
        <w:jc w:val="both"/>
        <w:rPr>
          <w:sz w:val="28"/>
          <w:szCs w:val="28"/>
        </w:rPr>
      </w:pPr>
      <w:r w:rsidRPr="00163918">
        <w:rPr>
          <w:sz w:val="28"/>
          <w:szCs w:val="28"/>
        </w:rPr>
        <w:t>Данный курс предназначен для формирования у студентов мусульманских профессиональных образовательных организаций представления об общероссийской гражданской и этнокультурной идентичности мусульман России.</w:t>
      </w:r>
    </w:p>
    <w:p w:rsidR="00E11F7E" w:rsidRPr="00163918" w:rsidRDefault="00E11F7E" w:rsidP="00E11F7E">
      <w:pPr>
        <w:pStyle w:val="ae"/>
        <w:spacing w:after="0"/>
        <w:ind w:firstLine="709"/>
        <w:jc w:val="both"/>
        <w:rPr>
          <w:sz w:val="28"/>
          <w:szCs w:val="28"/>
        </w:rPr>
      </w:pPr>
      <w:r w:rsidRPr="00163918">
        <w:rPr>
          <w:sz w:val="28"/>
          <w:szCs w:val="28"/>
        </w:rPr>
        <w:t>Основными видами учебных занятий в процессе изучения дисциплины  являются лекции, практические занятия и самостоятельная работа.</w:t>
      </w:r>
    </w:p>
    <w:p w:rsidR="00E11F7E" w:rsidRPr="00163918" w:rsidRDefault="00E11F7E" w:rsidP="00E11F7E">
      <w:pPr>
        <w:pStyle w:val="ae"/>
        <w:spacing w:after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63918">
        <w:rPr>
          <w:sz w:val="28"/>
          <w:szCs w:val="28"/>
          <w:shd w:val="clear" w:color="auto" w:fill="FFFFFF"/>
        </w:rPr>
        <w:t xml:space="preserve">На лекционных занятиях студенты получают базовые понятия в области теории гражданской и этнокультурной идентичности мусульман России. Практические занятия предусматривают </w:t>
      </w:r>
      <w:r w:rsidRPr="00163918">
        <w:rPr>
          <w:color w:val="000000"/>
          <w:sz w:val="28"/>
          <w:szCs w:val="28"/>
          <w:shd w:val="clear" w:color="auto" w:fill="FFFFFF"/>
        </w:rPr>
        <w:t>более углубленное изучение материала. В рамках практических занятий студентам предлагается выполнение практических заданий (проектов), а также подготовка доклада по выбранной теме. В рамках доклада оценивается подготовленность студента использовать полученные знания в рамках индивидуальной образовательной траектории и представить эти знания в оформленной форме.</w:t>
      </w:r>
    </w:p>
    <w:p w:rsidR="00E11F7E" w:rsidRPr="00163918" w:rsidRDefault="00E11F7E" w:rsidP="00E11F7E">
      <w:pPr>
        <w:pStyle w:val="af0"/>
        <w:spacing w:after="0"/>
        <w:ind w:firstLine="709"/>
        <w:jc w:val="both"/>
        <w:rPr>
          <w:iCs/>
          <w:sz w:val="28"/>
          <w:szCs w:val="28"/>
        </w:rPr>
      </w:pPr>
      <w:r w:rsidRPr="00163918">
        <w:rPr>
          <w:sz w:val="28"/>
          <w:szCs w:val="28"/>
        </w:rPr>
        <w:t xml:space="preserve">Рекомендуется в рамках практического занятия по теме </w:t>
      </w:r>
      <w:r w:rsidRPr="00163918">
        <w:rPr>
          <w:sz w:val="32"/>
          <w:szCs w:val="32"/>
        </w:rPr>
        <w:t>«</w:t>
      </w:r>
      <w:r w:rsidRPr="00163918">
        <w:rPr>
          <w:iCs/>
          <w:sz w:val="28"/>
          <w:szCs w:val="28"/>
        </w:rPr>
        <w:t>Межрелигиозный диалог в контексте российского поликультурного пространства» проведение круглого стола с представителями других конфессий.</w:t>
      </w:r>
    </w:p>
    <w:p w:rsidR="00E11F7E" w:rsidRPr="00163918" w:rsidRDefault="00E11F7E" w:rsidP="00E11F7E">
      <w:pPr>
        <w:pStyle w:val="ae"/>
        <w:spacing w:after="0"/>
        <w:ind w:firstLine="709"/>
        <w:jc w:val="both"/>
        <w:rPr>
          <w:sz w:val="28"/>
          <w:szCs w:val="28"/>
        </w:rPr>
      </w:pPr>
      <w:r w:rsidRPr="00163918">
        <w:rPr>
          <w:iCs/>
          <w:sz w:val="28"/>
          <w:szCs w:val="28"/>
        </w:rPr>
        <w:t>Также рекомендуется в рамках практического занятия по теме «Межкультурная коммуникация в России» проведение мероприятия «</w:t>
      </w:r>
      <w:r w:rsidRPr="00163918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традицией».</w:t>
      </w:r>
    </w:p>
    <w:p w:rsidR="00E11F7E" w:rsidRPr="00163918" w:rsidRDefault="00E11F7E" w:rsidP="00E11F7E">
      <w:pPr>
        <w:pStyle w:val="ae"/>
        <w:spacing w:after="0"/>
        <w:ind w:firstLine="709"/>
        <w:jc w:val="both"/>
        <w:rPr>
          <w:sz w:val="28"/>
          <w:szCs w:val="28"/>
        </w:rPr>
      </w:pPr>
    </w:p>
    <w:p w:rsidR="00B854B8" w:rsidRPr="00163918" w:rsidRDefault="00C252AF" w:rsidP="00C252AF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6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63918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E11F7E" w:rsidRDefault="00E11F7E" w:rsidP="00E11F7E">
      <w:pPr>
        <w:pStyle w:val="af0"/>
        <w:spacing w:after="0"/>
        <w:ind w:firstLine="709"/>
        <w:jc w:val="both"/>
        <w:rPr>
          <w:sz w:val="28"/>
          <w:szCs w:val="28"/>
          <w:highlight w:val="yellow"/>
        </w:rPr>
      </w:pPr>
      <w:r w:rsidRPr="00163918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163918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163918">
        <w:rPr>
          <w:sz w:val="28"/>
          <w:szCs w:val="28"/>
        </w:rPr>
        <w:t>Цель практического занятия – это</w:t>
      </w:r>
      <w:r>
        <w:rPr>
          <w:sz w:val="28"/>
          <w:szCs w:val="28"/>
        </w:rPr>
        <w:t xml:space="preserve"> овладение с теоретическими знаниями, совершенствование учебных умений и навыков, обучение </w:t>
      </w:r>
      <w:r>
        <w:rPr>
          <w:sz w:val="28"/>
          <w:szCs w:val="28"/>
        </w:rPr>
        <w:lastRenderedPageBreak/>
        <w:t xml:space="preserve">обучающихся групповой и коллективной работе, взаимопомощи, взаимопроверке, самоконтроля и т.д. </w:t>
      </w:r>
    </w:p>
    <w:p w:rsidR="00E11F7E" w:rsidRDefault="00E11F7E" w:rsidP="00E11F7E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в рамках практического занятия по теме </w:t>
      </w:r>
      <w:r>
        <w:rPr>
          <w:sz w:val="32"/>
          <w:szCs w:val="32"/>
        </w:rPr>
        <w:t>«</w:t>
      </w:r>
      <w:r>
        <w:rPr>
          <w:iCs/>
          <w:sz w:val="28"/>
          <w:szCs w:val="28"/>
        </w:rPr>
        <w:t>Межрелигиозный диалог в контексте российского поликультурного пространства» предусмотрено проведение круглого стола с представителями других религий, а в рамках практического занятия по теме «Межкультурная коммуникация в России» проведение мероприятия «</w:t>
      </w:r>
      <w:r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традицией».</w:t>
      </w:r>
    </w:p>
    <w:p w:rsidR="00E11F7E" w:rsidRDefault="00E11F7E" w:rsidP="00E11F7E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практическому занятию необходимо уточнить план проведения занятий, подготовить необходимые материалы. Рекомендации студентам по подготовке к практическим занятиям:</w:t>
      </w:r>
    </w:p>
    <w:p w:rsidR="00E11F7E" w:rsidRDefault="00E11F7E" w:rsidP="00210041">
      <w:pPr>
        <w:pStyle w:val="af0"/>
        <w:numPr>
          <w:ilvl w:val="0"/>
          <w:numId w:val="9"/>
        </w:numPr>
        <w:spacing w:after="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начать подготовку заранее (не менее чем за 5 дней);</w:t>
      </w:r>
    </w:p>
    <w:p w:rsidR="00E11F7E" w:rsidRDefault="00E11F7E" w:rsidP="00210041">
      <w:pPr>
        <w:pStyle w:val="af0"/>
        <w:numPr>
          <w:ilvl w:val="0"/>
          <w:numId w:val="9"/>
        </w:numPr>
        <w:spacing w:after="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подобрать соответствующую литературу;</w:t>
      </w:r>
    </w:p>
    <w:p w:rsidR="00E11F7E" w:rsidRDefault="00E11F7E" w:rsidP="00210041">
      <w:pPr>
        <w:pStyle w:val="af0"/>
        <w:numPr>
          <w:ilvl w:val="0"/>
          <w:numId w:val="9"/>
        </w:numPr>
        <w:spacing w:after="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выполнить индивидуальные или групповые задания творческого характера;</w:t>
      </w:r>
    </w:p>
    <w:p w:rsidR="00E11F7E" w:rsidRDefault="00E11F7E" w:rsidP="00210041">
      <w:pPr>
        <w:pStyle w:val="af0"/>
        <w:numPr>
          <w:ilvl w:val="0"/>
          <w:numId w:val="9"/>
        </w:numPr>
        <w:spacing w:after="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доклады, сообщения и презентации.</w:t>
      </w:r>
    </w:p>
    <w:p w:rsidR="00E11F7E" w:rsidRDefault="00E11F7E" w:rsidP="00E11F7E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студентам к выступлениям на практических занятиях:</w:t>
      </w:r>
    </w:p>
    <w:p w:rsidR="00E11F7E" w:rsidRDefault="00E11F7E" w:rsidP="00210041">
      <w:pPr>
        <w:pStyle w:val="af2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:rsidR="00E11F7E" w:rsidRDefault="00E11F7E" w:rsidP="00210041">
      <w:pPr>
        <w:pStyle w:val="af2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необходимо строит четко, обоснованно;</w:t>
      </w:r>
    </w:p>
    <w:p w:rsidR="00E11F7E" w:rsidRDefault="00E11F7E" w:rsidP="00210041">
      <w:pPr>
        <w:pStyle w:val="af2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говорить долго;</w:t>
      </w:r>
    </w:p>
    <w:p w:rsidR="00E11F7E" w:rsidRDefault="00E11F7E" w:rsidP="00210041">
      <w:pPr>
        <w:pStyle w:val="af0"/>
        <w:numPr>
          <w:ilvl w:val="0"/>
          <w:numId w:val="5"/>
        </w:numPr>
        <w:spacing w:after="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:rsidR="00E11F7E" w:rsidRPr="00E11F7E" w:rsidRDefault="00E11F7E" w:rsidP="00552302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F7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E11F7E">
        <w:rPr>
          <w:rFonts w:ascii="Times New Roman" w:hAnsi="Times New Roman" w:cs="Times New Roman"/>
          <w:sz w:val="28"/>
          <w:szCs w:val="28"/>
        </w:rPr>
        <w:t>Основными задачами</w:t>
      </w:r>
      <w:r w:rsidRPr="00E11F7E">
        <w:rPr>
          <w:rFonts w:ascii="Times New Roman" w:hAnsi="Times New Roman" w:cs="Times New Roman"/>
          <w:iCs/>
          <w:sz w:val="28"/>
          <w:szCs w:val="28"/>
        </w:rPr>
        <w:t xml:space="preserve"> самостоятельной работы студента, являются</w:t>
      </w:r>
      <w:r w:rsidRPr="00E11F7E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E11F7E" w:rsidRPr="00E11F7E" w:rsidRDefault="00E11F7E" w:rsidP="00210041">
      <w:pPr>
        <w:pStyle w:val="a3"/>
        <w:widowControl w:val="0"/>
        <w:numPr>
          <w:ilvl w:val="0"/>
          <w:numId w:val="6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11F7E">
        <w:rPr>
          <w:rFonts w:ascii="Times New Roman" w:hAnsi="Times New Roman" w:cs="Times New Roman"/>
          <w:spacing w:val="2"/>
          <w:sz w:val="28"/>
          <w:szCs w:val="28"/>
        </w:rPr>
        <w:t>углубление и повторение ранее приобре</w:t>
      </w:r>
      <w:r w:rsidRPr="00E11F7E">
        <w:rPr>
          <w:rFonts w:ascii="Times New Roman" w:hAnsi="Times New Roman" w:cs="Times New Roman"/>
          <w:sz w:val="28"/>
          <w:szCs w:val="28"/>
        </w:rPr>
        <w:t>тенных знаний с целью их обобщения и систематизации;</w:t>
      </w:r>
    </w:p>
    <w:p w:rsidR="00E11F7E" w:rsidRPr="00E11F7E" w:rsidRDefault="00E11F7E" w:rsidP="00210041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95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11F7E">
        <w:rPr>
          <w:rFonts w:ascii="Times New Roman" w:hAnsi="Times New Roman" w:cs="Times New Roman"/>
          <w:spacing w:val="1"/>
          <w:sz w:val="28"/>
          <w:szCs w:val="28"/>
        </w:rPr>
        <w:t>формирование необходимых компетенций, профессиональных</w:t>
      </w:r>
      <w:r w:rsidRPr="00E11F7E">
        <w:rPr>
          <w:rFonts w:ascii="Times New Roman" w:hAnsi="Times New Roman" w:cs="Times New Roman"/>
          <w:sz w:val="28"/>
          <w:szCs w:val="28"/>
        </w:rPr>
        <w:t xml:space="preserve"> умений и навыков по направлению подготовки.</w:t>
      </w:r>
    </w:p>
    <w:p w:rsidR="00E11F7E" w:rsidRPr="00E11F7E" w:rsidRDefault="00E11F7E" w:rsidP="00210041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95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11F7E">
        <w:rPr>
          <w:rFonts w:ascii="Times New Roman" w:hAnsi="Times New Roman" w:cs="Times New Roman"/>
          <w:sz w:val="28"/>
          <w:szCs w:val="28"/>
        </w:rPr>
        <w:t>применение полученных компетенций, знаний, умений, навыков на практике.</w:t>
      </w:r>
    </w:p>
    <w:p w:rsidR="00E11F7E" w:rsidRPr="00E11F7E" w:rsidRDefault="00E11F7E" w:rsidP="0055230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E11F7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Самостоятельная работа по дисциплине включает в себя следующее: </w:t>
      </w:r>
    </w:p>
    <w:p w:rsidR="00E11F7E" w:rsidRPr="00E11F7E" w:rsidRDefault="00E11F7E" w:rsidP="00210041">
      <w:pPr>
        <w:pStyle w:val="af0"/>
        <w:numPr>
          <w:ilvl w:val="0"/>
          <w:numId w:val="7"/>
        </w:numPr>
        <w:spacing w:after="0" w:line="276" w:lineRule="auto"/>
        <w:ind w:left="709" w:hanging="709"/>
        <w:jc w:val="both"/>
        <w:rPr>
          <w:color w:val="000000"/>
          <w:sz w:val="28"/>
          <w:szCs w:val="28"/>
        </w:rPr>
      </w:pPr>
      <w:r w:rsidRPr="00E11F7E">
        <w:rPr>
          <w:color w:val="000000"/>
          <w:sz w:val="28"/>
          <w:szCs w:val="28"/>
        </w:rPr>
        <w:t>повторение пройденных тем;</w:t>
      </w:r>
    </w:p>
    <w:p w:rsidR="00E11F7E" w:rsidRPr="00E11F7E" w:rsidRDefault="00E11F7E" w:rsidP="00210041">
      <w:pPr>
        <w:pStyle w:val="af0"/>
        <w:numPr>
          <w:ilvl w:val="0"/>
          <w:numId w:val="7"/>
        </w:numPr>
        <w:spacing w:after="0" w:line="276" w:lineRule="auto"/>
        <w:ind w:left="709" w:hanging="709"/>
        <w:jc w:val="both"/>
        <w:rPr>
          <w:color w:val="000000"/>
          <w:sz w:val="28"/>
          <w:szCs w:val="28"/>
        </w:rPr>
      </w:pPr>
      <w:r w:rsidRPr="00E11F7E">
        <w:rPr>
          <w:sz w:val="28"/>
          <w:szCs w:val="28"/>
        </w:rPr>
        <w:t>работа с научной литературой;</w:t>
      </w:r>
    </w:p>
    <w:p w:rsidR="00E11F7E" w:rsidRPr="00E11F7E" w:rsidRDefault="00E11F7E" w:rsidP="00210041">
      <w:pPr>
        <w:pStyle w:val="af0"/>
        <w:numPr>
          <w:ilvl w:val="0"/>
          <w:numId w:val="7"/>
        </w:numPr>
        <w:spacing w:after="0" w:line="276" w:lineRule="auto"/>
        <w:ind w:left="709" w:hanging="709"/>
        <w:jc w:val="both"/>
        <w:rPr>
          <w:color w:val="000000"/>
          <w:sz w:val="28"/>
          <w:szCs w:val="28"/>
        </w:rPr>
      </w:pPr>
      <w:r w:rsidRPr="00E11F7E">
        <w:rPr>
          <w:color w:val="000000"/>
          <w:sz w:val="28"/>
          <w:szCs w:val="28"/>
        </w:rPr>
        <w:t>подготовка к практическим занятиям;</w:t>
      </w:r>
    </w:p>
    <w:p w:rsidR="00E11F7E" w:rsidRPr="00E11F7E" w:rsidRDefault="00E11F7E" w:rsidP="00210041">
      <w:pPr>
        <w:pStyle w:val="af0"/>
        <w:numPr>
          <w:ilvl w:val="0"/>
          <w:numId w:val="7"/>
        </w:numPr>
        <w:spacing w:after="0" w:line="276" w:lineRule="auto"/>
        <w:ind w:left="709" w:hanging="709"/>
        <w:jc w:val="both"/>
        <w:rPr>
          <w:color w:val="000000"/>
          <w:sz w:val="28"/>
          <w:szCs w:val="28"/>
        </w:rPr>
      </w:pPr>
      <w:r w:rsidRPr="00E11F7E">
        <w:rPr>
          <w:color w:val="000000"/>
          <w:sz w:val="28"/>
          <w:szCs w:val="28"/>
        </w:rPr>
        <w:t>подготовка презентаций;</w:t>
      </w:r>
    </w:p>
    <w:p w:rsidR="00E11F7E" w:rsidRDefault="00E11F7E" w:rsidP="00210041">
      <w:pPr>
        <w:pStyle w:val="af0"/>
        <w:numPr>
          <w:ilvl w:val="0"/>
          <w:numId w:val="7"/>
        </w:numPr>
        <w:spacing w:after="0" w:line="276" w:lineRule="auto"/>
        <w:ind w:left="709" w:hanging="709"/>
        <w:jc w:val="both"/>
        <w:rPr>
          <w:sz w:val="28"/>
          <w:szCs w:val="28"/>
        </w:rPr>
      </w:pPr>
      <w:r w:rsidRPr="00E11F7E">
        <w:rPr>
          <w:color w:val="000000"/>
          <w:sz w:val="28"/>
          <w:szCs w:val="28"/>
        </w:rPr>
        <w:lastRenderedPageBreak/>
        <w:t>подготовка докладов и сообщений, написание рефератов</w:t>
      </w:r>
      <w:r>
        <w:rPr>
          <w:color w:val="000000"/>
          <w:sz w:val="28"/>
          <w:szCs w:val="28"/>
        </w:rPr>
        <w:t>.</w:t>
      </w:r>
    </w:p>
    <w:p w:rsidR="00B854B8" w:rsidRPr="00E11F7E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20DD" w:rsidRPr="00C56CC1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C56CC1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C56CC1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C56CC1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 </w:t>
      </w:r>
    </w:p>
    <w:p w:rsidR="005620DD" w:rsidRPr="00C56CC1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C56CC1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C56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C56CC1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C56CC1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C56CC1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C56CC1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Pr="00C56CC1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</w:rPr>
      </w:pPr>
    </w:p>
    <w:p w:rsidR="003A71C4" w:rsidRPr="00C56CC1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</w:rPr>
      </w:pPr>
    </w:p>
    <w:p w:rsidR="005620DD" w:rsidRPr="00C56CC1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56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C56CC1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163918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6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16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16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16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16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16391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Pr="0016391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hanging="720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163918">
        <w:rPr>
          <w:rFonts w:ascii="Times New Roman" w:hAnsi="Times New Roman" w:cs="Times New Roman"/>
          <w:sz w:val="28"/>
          <w:szCs w:val="28"/>
          <w:lang w:eastAsia="ar-SA"/>
        </w:rPr>
        <w:t>Патриотизм с точки зрения установлений ислама.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Права человека и гражданина.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Символы государства РФ (герб, флаг, гимн).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Гражданские права и обязанности</w:t>
      </w:r>
      <w:r w:rsidRPr="00163918">
        <w:rPr>
          <w:rFonts w:ascii="Times New Roman" w:hAnsi="Times New Roman" w:cs="Times New Roman"/>
        </w:rPr>
        <w:t xml:space="preserve"> </w:t>
      </w:r>
      <w:r w:rsidRPr="00163918">
        <w:rPr>
          <w:rFonts w:ascii="Times New Roman" w:hAnsi="Times New Roman" w:cs="Times New Roman"/>
          <w:bCs/>
          <w:sz w:val="28"/>
          <w:szCs w:val="28"/>
        </w:rPr>
        <w:t>мусульманина.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Гражданство в исламской мысли. 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Гражданская идентичность.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Гражданские связи   в Исламе.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Взаимодействие и сотрудничество мусульман с </w:t>
      </w:r>
      <w:proofErr w:type="spellStart"/>
      <w:r w:rsidRPr="00163918">
        <w:rPr>
          <w:rFonts w:ascii="Times New Roman" w:hAnsi="Times New Roman" w:cs="Times New Roman"/>
          <w:bCs/>
          <w:sz w:val="28"/>
          <w:szCs w:val="28"/>
        </w:rPr>
        <w:t>немусульманами</w:t>
      </w:r>
      <w:proofErr w:type="spellEnd"/>
      <w:r w:rsidRPr="00163918">
        <w:rPr>
          <w:rFonts w:ascii="Times New Roman" w:hAnsi="Times New Roman" w:cs="Times New Roman"/>
          <w:bCs/>
          <w:sz w:val="28"/>
          <w:szCs w:val="28"/>
        </w:rPr>
        <w:t xml:space="preserve">, вне зависимости от его религии.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Упоминание различных народов и общин в Коране</w:t>
      </w:r>
      <w:proofErr w:type="gramStart"/>
      <w:r w:rsidRPr="00163918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Запрет на стремление к </w:t>
      </w:r>
      <w:proofErr w:type="spellStart"/>
      <w:r w:rsidRPr="00163918">
        <w:rPr>
          <w:rFonts w:ascii="Times New Roman" w:hAnsi="Times New Roman" w:cs="Times New Roman"/>
          <w:bCs/>
          <w:sz w:val="28"/>
          <w:szCs w:val="28"/>
        </w:rPr>
        <w:t>глобалистской</w:t>
      </w:r>
      <w:proofErr w:type="spellEnd"/>
      <w:r w:rsidRPr="00163918">
        <w:rPr>
          <w:rFonts w:ascii="Times New Roman" w:hAnsi="Times New Roman" w:cs="Times New Roman"/>
          <w:bCs/>
          <w:sz w:val="28"/>
          <w:szCs w:val="28"/>
        </w:rPr>
        <w:t xml:space="preserve"> унификации всех народов.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Миграционные процессы на пространстве России.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Обязанности мусульман в российском обществе.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Государственный закон как общественный договор достижения мира между людьми и между народами.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Отсутствие права у  мусульман на попытки насильственного изменения государственного строя.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Отсутствие в Коране понятия халифата как государственного образования.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Роль </w:t>
      </w:r>
      <w:proofErr w:type="spellStart"/>
      <w:r w:rsidRPr="00163918">
        <w:rPr>
          <w:rFonts w:ascii="Times New Roman" w:hAnsi="Times New Roman" w:cs="Times New Roman"/>
          <w:bCs/>
          <w:sz w:val="28"/>
          <w:szCs w:val="28"/>
        </w:rPr>
        <w:t>Мединского</w:t>
      </w:r>
      <w:proofErr w:type="spellEnd"/>
      <w:r w:rsidRPr="00163918">
        <w:rPr>
          <w:rFonts w:ascii="Times New Roman" w:hAnsi="Times New Roman" w:cs="Times New Roman"/>
          <w:bCs/>
          <w:sz w:val="28"/>
          <w:szCs w:val="28"/>
        </w:rPr>
        <w:t xml:space="preserve"> договора для современности.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Отношение мусульман к власти и к закону в немусульманском государстве.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lastRenderedPageBreak/>
        <w:t>Место и роль человека в историческом процессе и в политической организации общества.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Мусульмане  во время Первой мировой войны.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Мусульмане во время Отечественной войне 1812 гг.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Мусульмане в  период русско-японской войны 1904 – 1905 гг.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Мусульмане  в годы Великой Отечественной войны. Герои Советского Союза.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Опыт подготовки исламских военных кадров в России.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Исламский принцип мирного сосуществования верующих и неверующих.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Отношение мусульман к иудеям и христианам.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Категорический запрет   в Исламе  на совершение террористических актов против мирного населения.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Категорический запрет на притеснение и угнетение представителей иных конфессий и культур.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Социальное служение в Исламе.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Благотворительность в Исламе.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Организация нравственно здорового досуга для семей, детей и молодежи.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sz w:val="28"/>
          <w:szCs w:val="28"/>
        </w:rPr>
        <w:t>Традиции и культурные особенности  мусульманских народов, проживающих на территории РФ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межрелигиозного сотрудничества в России. 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Религиозные канонические обоснования толерантных взаимоотношений людей различных убеждений.</w:t>
      </w:r>
    </w:p>
    <w:p w:rsidR="00163918" w:rsidRPr="00163918" w:rsidRDefault="00163918" w:rsidP="00210041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918">
        <w:rPr>
          <w:rFonts w:ascii="Times New Roman" w:hAnsi="Times New Roman" w:cs="Times New Roman"/>
          <w:bCs/>
          <w:sz w:val="28"/>
          <w:szCs w:val="28"/>
        </w:rPr>
        <w:t>Особенности речевого этикета с представителями различных социальных групп.</w:t>
      </w:r>
    </w:p>
    <w:p w:rsidR="00163918" w:rsidRDefault="00163918" w:rsidP="00163918">
      <w:pPr>
        <w:jc w:val="both"/>
        <w:rPr>
          <w:b/>
          <w:sz w:val="28"/>
          <w:szCs w:val="28"/>
        </w:rPr>
      </w:pPr>
    </w:p>
    <w:sectPr w:rsidR="00163918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217" w:rsidRDefault="001F7217" w:rsidP="00852765">
      <w:pPr>
        <w:spacing w:after="0" w:line="240" w:lineRule="auto"/>
      </w:pPr>
      <w:r>
        <w:separator/>
      </w:r>
    </w:p>
  </w:endnote>
  <w:endnote w:type="continuationSeparator" w:id="0">
    <w:p w:rsidR="001F7217" w:rsidRDefault="001F7217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AE2" w:rsidRDefault="00656AE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3430252" wp14:editId="1CBCE2CD">
              <wp:simplePos x="0" y="0"/>
              <wp:positionH relativeFrom="page">
                <wp:posOffset>3888740</wp:posOffset>
              </wp:positionH>
              <wp:positionV relativeFrom="page">
                <wp:posOffset>8266430</wp:posOffset>
              </wp:positionV>
              <wp:extent cx="153035" cy="175260"/>
              <wp:effectExtent l="0" t="0" r="12065" b="10795"/>
              <wp:wrapNone/>
              <wp:docPr id="3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6AE2" w:rsidRDefault="00656AE2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6.2pt;margin-top:650.9pt;width:12.0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    <v:textbox style="mso-fit-shape-to-text:t" inset="0,0,0,0">
                <w:txbxContent>
                  <w:p w:rsidR="00656AE2" w:rsidRDefault="00656AE2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656AE2" w:rsidRDefault="00656AE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72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56AE2" w:rsidRDefault="00656AE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AE2" w:rsidRDefault="00656AE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1555923D" wp14:editId="0ED7F7BE">
              <wp:simplePos x="0" y="0"/>
              <wp:positionH relativeFrom="page">
                <wp:posOffset>3527425</wp:posOffset>
              </wp:positionH>
              <wp:positionV relativeFrom="page">
                <wp:posOffset>7513955</wp:posOffset>
              </wp:positionV>
              <wp:extent cx="153035" cy="175260"/>
              <wp:effectExtent l="0" t="0" r="12065" b="10795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6AE2" w:rsidRDefault="00656AE2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77.75pt;margin-top:591.65pt;width:12.05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    <v:textbox style="mso-fit-shape-to-text:t" inset="0,0,0,0">
                <w:txbxContent>
                  <w:p w:rsidR="00656AE2" w:rsidRDefault="00656AE2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217" w:rsidRDefault="001F7217" w:rsidP="00852765">
      <w:pPr>
        <w:spacing w:after="0" w:line="240" w:lineRule="auto"/>
      </w:pPr>
      <w:r>
        <w:separator/>
      </w:r>
    </w:p>
  </w:footnote>
  <w:footnote w:type="continuationSeparator" w:id="0">
    <w:p w:rsidR="001F7217" w:rsidRDefault="001F7217" w:rsidP="00852765">
      <w:pPr>
        <w:spacing w:after="0" w:line="240" w:lineRule="auto"/>
      </w:pPr>
      <w:r>
        <w:continuationSeparator/>
      </w:r>
    </w:p>
  </w:footnote>
  <w:footnote w:id="1">
    <w:p w:rsidR="00656AE2" w:rsidRPr="00C252AF" w:rsidRDefault="00656AE2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656AE2" w:rsidRPr="007C40D6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656AE2" w:rsidRPr="007C40D6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656AE2" w:rsidRPr="007C40D6" w:rsidRDefault="00656AE2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656AE2" w:rsidRPr="0027483B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1169"/>
    <w:multiLevelType w:val="hybridMultilevel"/>
    <w:tmpl w:val="315E723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351F0"/>
    <w:multiLevelType w:val="hybridMultilevel"/>
    <w:tmpl w:val="782EE39C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4D7740"/>
    <w:multiLevelType w:val="hybridMultilevel"/>
    <w:tmpl w:val="454001C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453B3E"/>
    <w:multiLevelType w:val="hybridMultilevel"/>
    <w:tmpl w:val="D206D4A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AA0C03"/>
    <w:multiLevelType w:val="hybridMultilevel"/>
    <w:tmpl w:val="D1CAD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B17BD"/>
    <w:multiLevelType w:val="hybridMultilevel"/>
    <w:tmpl w:val="D1CAD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171DE"/>
    <w:multiLevelType w:val="hybridMultilevel"/>
    <w:tmpl w:val="6540CBD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DD"/>
    <w:rsid w:val="000011BB"/>
    <w:rsid w:val="00001E24"/>
    <w:rsid w:val="000258E7"/>
    <w:rsid w:val="00027EBE"/>
    <w:rsid w:val="00035AE5"/>
    <w:rsid w:val="00035E88"/>
    <w:rsid w:val="00050C6D"/>
    <w:rsid w:val="00061088"/>
    <w:rsid w:val="000617FA"/>
    <w:rsid w:val="000632C4"/>
    <w:rsid w:val="000770BA"/>
    <w:rsid w:val="000D15B8"/>
    <w:rsid w:val="000D3829"/>
    <w:rsid w:val="000F655F"/>
    <w:rsid w:val="000F72A8"/>
    <w:rsid w:val="001012A9"/>
    <w:rsid w:val="00105435"/>
    <w:rsid w:val="00116C2D"/>
    <w:rsid w:val="00123178"/>
    <w:rsid w:val="001451FD"/>
    <w:rsid w:val="00154760"/>
    <w:rsid w:val="0016206D"/>
    <w:rsid w:val="00163918"/>
    <w:rsid w:val="00167746"/>
    <w:rsid w:val="0017290E"/>
    <w:rsid w:val="00177D99"/>
    <w:rsid w:val="0018013A"/>
    <w:rsid w:val="001928EE"/>
    <w:rsid w:val="001939A8"/>
    <w:rsid w:val="001A7F45"/>
    <w:rsid w:val="001B2E1C"/>
    <w:rsid w:val="001C1D09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1F7217"/>
    <w:rsid w:val="0020150F"/>
    <w:rsid w:val="00204FC9"/>
    <w:rsid w:val="00206E7C"/>
    <w:rsid w:val="00207787"/>
    <w:rsid w:val="00210041"/>
    <w:rsid w:val="00220E1F"/>
    <w:rsid w:val="00223A7F"/>
    <w:rsid w:val="0023277A"/>
    <w:rsid w:val="00235F17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306F60"/>
    <w:rsid w:val="00307E72"/>
    <w:rsid w:val="00312441"/>
    <w:rsid w:val="00317F5D"/>
    <w:rsid w:val="003232B4"/>
    <w:rsid w:val="00327D10"/>
    <w:rsid w:val="00347067"/>
    <w:rsid w:val="00351524"/>
    <w:rsid w:val="00362BAF"/>
    <w:rsid w:val="00373FE6"/>
    <w:rsid w:val="003740A1"/>
    <w:rsid w:val="00384B58"/>
    <w:rsid w:val="003A71C4"/>
    <w:rsid w:val="003B5140"/>
    <w:rsid w:val="003C0BF4"/>
    <w:rsid w:val="003D1C5F"/>
    <w:rsid w:val="003E71A9"/>
    <w:rsid w:val="003F22BA"/>
    <w:rsid w:val="003F2C58"/>
    <w:rsid w:val="003F2F3D"/>
    <w:rsid w:val="003F357C"/>
    <w:rsid w:val="003F424F"/>
    <w:rsid w:val="00403F72"/>
    <w:rsid w:val="00404795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81851"/>
    <w:rsid w:val="00485127"/>
    <w:rsid w:val="00490E20"/>
    <w:rsid w:val="004A3F01"/>
    <w:rsid w:val="004A5C0E"/>
    <w:rsid w:val="004B7737"/>
    <w:rsid w:val="004D76F0"/>
    <w:rsid w:val="004D7CCB"/>
    <w:rsid w:val="00510DAC"/>
    <w:rsid w:val="00521490"/>
    <w:rsid w:val="00521D10"/>
    <w:rsid w:val="00537644"/>
    <w:rsid w:val="00545DEE"/>
    <w:rsid w:val="0055040B"/>
    <w:rsid w:val="00552302"/>
    <w:rsid w:val="0055272D"/>
    <w:rsid w:val="005620DD"/>
    <w:rsid w:val="00572CE8"/>
    <w:rsid w:val="00576C5E"/>
    <w:rsid w:val="005972A9"/>
    <w:rsid w:val="005A030D"/>
    <w:rsid w:val="005A43D0"/>
    <w:rsid w:val="005E29D3"/>
    <w:rsid w:val="005F3327"/>
    <w:rsid w:val="00626825"/>
    <w:rsid w:val="00630312"/>
    <w:rsid w:val="00652295"/>
    <w:rsid w:val="00656AE2"/>
    <w:rsid w:val="0066112C"/>
    <w:rsid w:val="006657E4"/>
    <w:rsid w:val="00675436"/>
    <w:rsid w:val="00685273"/>
    <w:rsid w:val="0069040F"/>
    <w:rsid w:val="00692753"/>
    <w:rsid w:val="0069641B"/>
    <w:rsid w:val="006A13FE"/>
    <w:rsid w:val="006B2BEB"/>
    <w:rsid w:val="006D02E9"/>
    <w:rsid w:val="006E08F4"/>
    <w:rsid w:val="006E1BE5"/>
    <w:rsid w:val="006E26B6"/>
    <w:rsid w:val="006F2C4F"/>
    <w:rsid w:val="00713F6A"/>
    <w:rsid w:val="00723475"/>
    <w:rsid w:val="007307B0"/>
    <w:rsid w:val="00734366"/>
    <w:rsid w:val="00735EAC"/>
    <w:rsid w:val="007420C8"/>
    <w:rsid w:val="00742F8E"/>
    <w:rsid w:val="00745BE9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E1F63"/>
    <w:rsid w:val="007E27F5"/>
    <w:rsid w:val="007F4564"/>
    <w:rsid w:val="0080369B"/>
    <w:rsid w:val="00804BF9"/>
    <w:rsid w:val="0081290B"/>
    <w:rsid w:val="008168D0"/>
    <w:rsid w:val="0082562C"/>
    <w:rsid w:val="00832C36"/>
    <w:rsid w:val="008420A8"/>
    <w:rsid w:val="00852765"/>
    <w:rsid w:val="00861A9A"/>
    <w:rsid w:val="00871F37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F12A4"/>
    <w:rsid w:val="008F32A2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7088A"/>
    <w:rsid w:val="00972E00"/>
    <w:rsid w:val="00993AFE"/>
    <w:rsid w:val="009968FC"/>
    <w:rsid w:val="009A45A6"/>
    <w:rsid w:val="009A4FC3"/>
    <w:rsid w:val="009B2041"/>
    <w:rsid w:val="009B4E51"/>
    <w:rsid w:val="009D187C"/>
    <w:rsid w:val="009F41C1"/>
    <w:rsid w:val="009F7646"/>
    <w:rsid w:val="00A1545B"/>
    <w:rsid w:val="00A306F5"/>
    <w:rsid w:val="00A40373"/>
    <w:rsid w:val="00A431D5"/>
    <w:rsid w:val="00A50652"/>
    <w:rsid w:val="00A5308C"/>
    <w:rsid w:val="00A566A7"/>
    <w:rsid w:val="00A63769"/>
    <w:rsid w:val="00A72F54"/>
    <w:rsid w:val="00A802B6"/>
    <w:rsid w:val="00AA3722"/>
    <w:rsid w:val="00AA479C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6120E"/>
    <w:rsid w:val="00B61259"/>
    <w:rsid w:val="00B773E0"/>
    <w:rsid w:val="00B854B8"/>
    <w:rsid w:val="00B96077"/>
    <w:rsid w:val="00B97C48"/>
    <w:rsid w:val="00BA5D0A"/>
    <w:rsid w:val="00BB18A7"/>
    <w:rsid w:val="00BC71E6"/>
    <w:rsid w:val="00BE0F03"/>
    <w:rsid w:val="00BF31CB"/>
    <w:rsid w:val="00BF6D48"/>
    <w:rsid w:val="00C23D42"/>
    <w:rsid w:val="00C252AF"/>
    <w:rsid w:val="00C31960"/>
    <w:rsid w:val="00C37E88"/>
    <w:rsid w:val="00C45C2B"/>
    <w:rsid w:val="00C54BAB"/>
    <w:rsid w:val="00C56C57"/>
    <w:rsid w:val="00C56CC1"/>
    <w:rsid w:val="00C572F7"/>
    <w:rsid w:val="00C85684"/>
    <w:rsid w:val="00CA1F1D"/>
    <w:rsid w:val="00CA6177"/>
    <w:rsid w:val="00CB2925"/>
    <w:rsid w:val="00CB3F8A"/>
    <w:rsid w:val="00CC6C8D"/>
    <w:rsid w:val="00CF54C8"/>
    <w:rsid w:val="00D026D9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C05"/>
    <w:rsid w:val="00D8607E"/>
    <w:rsid w:val="00D90624"/>
    <w:rsid w:val="00DA5739"/>
    <w:rsid w:val="00DA770E"/>
    <w:rsid w:val="00DC0665"/>
    <w:rsid w:val="00DD1238"/>
    <w:rsid w:val="00DE141B"/>
    <w:rsid w:val="00DF1237"/>
    <w:rsid w:val="00DF443C"/>
    <w:rsid w:val="00E01AAA"/>
    <w:rsid w:val="00E056EC"/>
    <w:rsid w:val="00E11F7E"/>
    <w:rsid w:val="00E169D4"/>
    <w:rsid w:val="00E17EDE"/>
    <w:rsid w:val="00E246E0"/>
    <w:rsid w:val="00E32227"/>
    <w:rsid w:val="00E34559"/>
    <w:rsid w:val="00E35582"/>
    <w:rsid w:val="00E367C0"/>
    <w:rsid w:val="00E4404D"/>
    <w:rsid w:val="00E4407B"/>
    <w:rsid w:val="00E45ABC"/>
    <w:rsid w:val="00E52B05"/>
    <w:rsid w:val="00E53BAE"/>
    <w:rsid w:val="00E83803"/>
    <w:rsid w:val="00EA14D2"/>
    <w:rsid w:val="00ED10DE"/>
    <w:rsid w:val="00ED54F3"/>
    <w:rsid w:val="00ED65C5"/>
    <w:rsid w:val="00EE6A77"/>
    <w:rsid w:val="00EF0F8C"/>
    <w:rsid w:val="00EF2BD7"/>
    <w:rsid w:val="00F20091"/>
    <w:rsid w:val="00F2577E"/>
    <w:rsid w:val="00F25EA9"/>
    <w:rsid w:val="00F2759D"/>
    <w:rsid w:val="00F275D2"/>
    <w:rsid w:val="00F36638"/>
    <w:rsid w:val="00F54B63"/>
    <w:rsid w:val="00F63028"/>
    <w:rsid w:val="00F73A66"/>
    <w:rsid w:val="00F80AA1"/>
    <w:rsid w:val="00F92F85"/>
    <w:rsid w:val="00F958F7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E11F7E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E11F7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0">
    <w:name w:val="Основной текст.Основной текст Знак"/>
    <w:basedOn w:val="a"/>
    <w:uiPriority w:val="99"/>
    <w:rsid w:val="00E11F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2"/>
    <w:uiPriority w:val="99"/>
    <w:locked/>
    <w:rsid w:val="00E11F7E"/>
    <w:rPr>
      <w:rFonts w:ascii="Calibri" w:eastAsia="Times New Roman" w:hAnsi="Calibri" w:cs="Arial"/>
    </w:rPr>
  </w:style>
  <w:style w:type="paragraph" w:styleId="af2">
    <w:name w:val="No Spacing"/>
    <w:link w:val="af1"/>
    <w:uiPriority w:val="99"/>
    <w:qFormat/>
    <w:rsid w:val="00E11F7E"/>
    <w:pPr>
      <w:spacing w:after="0" w:line="240" w:lineRule="auto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E11F7E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E11F7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0">
    <w:name w:val="Основной текст.Основной текст Знак"/>
    <w:basedOn w:val="a"/>
    <w:uiPriority w:val="99"/>
    <w:rsid w:val="00E11F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2"/>
    <w:uiPriority w:val="99"/>
    <w:locked/>
    <w:rsid w:val="00E11F7E"/>
    <w:rPr>
      <w:rFonts w:ascii="Calibri" w:eastAsia="Times New Roman" w:hAnsi="Calibri" w:cs="Arial"/>
    </w:rPr>
  </w:style>
  <w:style w:type="paragraph" w:styleId="af2">
    <w:name w:val="No Spacing"/>
    <w:link w:val="af1"/>
    <w:uiPriority w:val="99"/>
    <w:qFormat/>
    <w:rsid w:val="00E11F7E"/>
    <w:pPr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94F7-BA5D-49E3-A034-63DD8B32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12</cp:revision>
  <dcterms:created xsi:type="dcterms:W3CDTF">2020-01-17T08:30:00Z</dcterms:created>
  <dcterms:modified xsi:type="dcterms:W3CDTF">2020-01-21T10:45:00Z</dcterms:modified>
</cp:coreProperties>
</file>